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285C" w14:textId="2DE7CD9D" w:rsidR="00301DB7" w:rsidRPr="00956F58" w:rsidRDefault="00331ADF">
      <w:pPr>
        <w:rPr>
          <w:b/>
          <w:bCs/>
        </w:rPr>
      </w:pPr>
      <w:r w:rsidRPr="00956F58">
        <w:rPr>
          <w:b/>
          <w:bCs/>
        </w:rPr>
        <w:t>Appendix 7.23 – Current Formulary Exclusions</w:t>
      </w:r>
    </w:p>
    <w:p w14:paraId="2D2641C1" w14:textId="56A9F7EE" w:rsidR="00331ADF" w:rsidRDefault="00956F58" w:rsidP="00331ADF">
      <w:pPr>
        <w:pStyle w:val="ListParagraph"/>
        <w:numPr>
          <w:ilvl w:val="0"/>
          <w:numId w:val="1"/>
        </w:numPr>
      </w:pPr>
      <w:r>
        <w:t>Medications related to section 13.04 (A) (28) as described in the governing Plan Document –</w:t>
      </w:r>
    </w:p>
    <w:p w14:paraId="51995301" w14:textId="77777777" w:rsidR="00956F58" w:rsidRDefault="00956F58" w:rsidP="00956F58">
      <w:pPr>
        <w:pStyle w:val="ListParagraph"/>
      </w:pPr>
    </w:p>
    <w:p w14:paraId="10245549" w14:textId="175C10B9" w:rsidR="00956F58" w:rsidRPr="00956F58" w:rsidRDefault="00956F58" w:rsidP="00956F58">
      <w:pPr>
        <w:pStyle w:val="ListParagraph"/>
        <w:rPr>
          <w:i/>
          <w:iCs/>
        </w:rPr>
      </w:pPr>
      <w:r w:rsidRPr="00956F58">
        <w:rPr>
          <w:i/>
          <w:iCs/>
        </w:rPr>
        <w:t>“</w:t>
      </w:r>
      <w:r w:rsidRPr="00956F58">
        <w:rPr>
          <w:i/>
          <w:iCs/>
        </w:rPr>
        <w:t>Surgery or treatment for, or related to, sex transformations or sexual dysfunctions or inadequacies, including penile prosthesis due to psychogenic impotence other than psychological treatment or counseling</w:t>
      </w:r>
      <w:r w:rsidRPr="00956F58">
        <w:rPr>
          <w:i/>
          <w:iCs/>
        </w:rPr>
        <w:t>.”</w:t>
      </w:r>
    </w:p>
    <w:p w14:paraId="41FA4201" w14:textId="0C3D704E" w:rsidR="00956F58" w:rsidRDefault="00956F58" w:rsidP="00956F58"/>
    <w:p w14:paraId="1B395222" w14:textId="02123CA3" w:rsidR="00956F58" w:rsidRDefault="00956F58" w:rsidP="00956F58">
      <w:pPr>
        <w:pStyle w:val="ListParagraph"/>
        <w:numPr>
          <w:ilvl w:val="0"/>
          <w:numId w:val="1"/>
        </w:numPr>
      </w:pPr>
      <w:r>
        <w:t>Medications related to section 13.04 (A) (2</w:t>
      </w:r>
      <w:r>
        <w:t>9</w:t>
      </w:r>
      <w:r>
        <w:t>) as described in the governing Plan Document –</w:t>
      </w:r>
    </w:p>
    <w:p w14:paraId="10ACE294" w14:textId="77777777" w:rsidR="00956F58" w:rsidRDefault="00956F58" w:rsidP="00956F58">
      <w:pPr>
        <w:pStyle w:val="ListParagraph"/>
      </w:pPr>
    </w:p>
    <w:p w14:paraId="011093E2" w14:textId="3080C247" w:rsidR="00956F58" w:rsidRPr="00956F58" w:rsidRDefault="00956F58" w:rsidP="00956F58">
      <w:pPr>
        <w:pStyle w:val="ListParagraph"/>
        <w:rPr>
          <w:i/>
          <w:iCs/>
        </w:rPr>
      </w:pPr>
      <w:r w:rsidRPr="00956F58">
        <w:rPr>
          <w:i/>
          <w:iCs/>
        </w:rPr>
        <w:t>“Services or supplies intended to create a pregnancy, including medications that trigger or regulate ovulation, reversal of sterilization, assisted reproductive services and associated laboratory, x-ray and other testing for procedures such as invitro fertilization (IVF), gamete intrafallopian tube placement (GIFT) and zygote intrafallopian transfer (ZIFT), ovulation predictor kits and sperm testing kits, donor eggs and sperm, and</w:t>
      </w:r>
      <w:r w:rsidRPr="00956F58">
        <w:rPr>
          <w:i/>
          <w:iCs/>
        </w:rPr>
        <w:t xml:space="preserve"> </w:t>
      </w:r>
      <w:r w:rsidRPr="00956F58">
        <w:rPr>
          <w:i/>
          <w:iCs/>
        </w:rPr>
        <w:t>cryopreservation of donor eggs, sperm or embryos.</w:t>
      </w:r>
      <w:r w:rsidRPr="00956F58">
        <w:rPr>
          <w:i/>
          <w:iCs/>
        </w:rPr>
        <w:t>”</w:t>
      </w:r>
    </w:p>
    <w:p w14:paraId="2C0A1E4E" w14:textId="77777777" w:rsidR="00956F58" w:rsidRDefault="00956F58" w:rsidP="00956F58"/>
    <w:p w14:paraId="0C941EC9" w14:textId="77777777" w:rsidR="00956F58" w:rsidRDefault="00956F58" w:rsidP="00956F58">
      <w:pPr>
        <w:pStyle w:val="ListParagraph"/>
      </w:pPr>
    </w:p>
    <w:p w14:paraId="5CCFFA3E" w14:textId="77777777" w:rsidR="00331ADF" w:rsidRDefault="00331ADF"/>
    <w:sectPr w:rsidR="0033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023EF"/>
    <w:multiLevelType w:val="hybridMultilevel"/>
    <w:tmpl w:val="7CAE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3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DF"/>
    <w:rsid w:val="00301DB7"/>
    <w:rsid w:val="00331ADF"/>
    <w:rsid w:val="0095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9C50"/>
  <w15:chartTrackingRefBased/>
  <w15:docId w15:val="{F5275481-9788-4202-AD07-3359FBFC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Athow</dc:creator>
  <cp:keywords/>
  <dc:description/>
  <cp:lastModifiedBy>Keith Athow</cp:lastModifiedBy>
  <cp:revision>1</cp:revision>
  <dcterms:created xsi:type="dcterms:W3CDTF">2023-07-07T18:28:00Z</dcterms:created>
  <dcterms:modified xsi:type="dcterms:W3CDTF">2023-07-07T18:43:00Z</dcterms:modified>
</cp:coreProperties>
</file>